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59B12" w14:textId="77777777" w:rsidR="00CA40C8" w:rsidRPr="000E5DC6" w:rsidRDefault="000E5DC6" w:rsidP="00470457">
      <w:pPr>
        <w:jc w:val="center"/>
        <w:rPr>
          <w:rFonts w:ascii="Times New Roman" w:hAnsi="Times New Roman"/>
          <w:b/>
          <w:sz w:val="24"/>
          <w:szCs w:val="24"/>
        </w:rPr>
      </w:pPr>
      <w:r>
        <w:rPr>
          <w:rFonts w:ascii="Times New Roman" w:hAnsi="Times New Roman"/>
          <w:b/>
          <w:sz w:val="24"/>
          <w:szCs w:val="24"/>
        </w:rPr>
        <w:t>Σύντομο Βιογραφικό</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124"/>
      </w:tblGrid>
      <w:tr w:rsidR="0041362D" w:rsidRPr="00ED1242" w14:paraId="2187B868" w14:textId="77777777" w:rsidTr="00307824">
        <w:tc>
          <w:tcPr>
            <w:tcW w:w="2518" w:type="dxa"/>
          </w:tcPr>
          <w:p w14:paraId="77F51579" w14:textId="77777777" w:rsidR="005A2C07" w:rsidRDefault="005A2C07" w:rsidP="009B78E5">
            <w:pPr>
              <w:spacing w:after="0" w:line="240" w:lineRule="auto"/>
              <w:jc w:val="center"/>
              <w:rPr>
                <w:rFonts w:ascii="Times New Roman" w:hAnsi="Times New Roman"/>
                <w:color w:val="002060"/>
              </w:rPr>
            </w:pPr>
          </w:p>
          <w:p w14:paraId="7E9FA8B0" w14:textId="77777777" w:rsidR="005A2C07" w:rsidRDefault="00BB11F7" w:rsidP="009B78E5">
            <w:pPr>
              <w:spacing w:after="0" w:line="240" w:lineRule="auto"/>
              <w:jc w:val="center"/>
              <w:rPr>
                <w:rFonts w:ascii="Times New Roman" w:hAnsi="Times New Roman"/>
                <w:noProof/>
                <w:color w:val="002060"/>
              </w:rPr>
            </w:pPr>
            <w:r>
              <w:rPr>
                <w:rFonts w:ascii="Times New Roman" w:hAnsi="Times New Roman"/>
                <w:noProof/>
                <w:color w:val="002060"/>
              </w:rPr>
              <w:drawing>
                <wp:inline distT="0" distB="0" distL="0" distR="0" wp14:anchorId="2FE57DEE" wp14:editId="73A0115B">
                  <wp:extent cx="1461770" cy="1240403"/>
                  <wp:effectExtent l="0" t="0" r="0" b="4445"/>
                  <wp:docPr id="102466694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66942" name="Εικόνα 102466694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4282" cy="1251020"/>
                          </a:xfrm>
                          <a:prstGeom prst="rect">
                            <a:avLst/>
                          </a:prstGeom>
                        </pic:spPr>
                      </pic:pic>
                    </a:graphicData>
                  </a:graphic>
                </wp:inline>
              </w:drawing>
            </w:r>
          </w:p>
          <w:p w14:paraId="74F67854" w14:textId="77777777" w:rsidR="00BB11F7" w:rsidRPr="00BB11F7" w:rsidRDefault="00BB11F7" w:rsidP="00BB11F7">
            <w:pPr>
              <w:rPr>
                <w:rFonts w:ascii="Times New Roman" w:hAnsi="Times New Roman"/>
              </w:rPr>
            </w:pPr>
          </w:p>
          <w:p w14:paraId="11645695" w14:textId="77777777" w:rsidR="00BB11F7" w:rsidRPr="00BB11F7" w:rsidRDefault="00BB11F7" w:rsidP="00BB11F7">
            <w:pPr>
              <w:rPr>
                <w:rFonts w:ascii="Times New Roman" w:hAnsi="Times New Roman"/>
              </w:rPr>
            </w:pPr>
          </w:p>
          <w:p w14:paraId="10E4E932" w14:textId="77777777" w:rsidR="00BB11F7" w:rsidRDefault="00BB11F7" w:rsidP="00BB11F7">
            <w:pPr>
              <w:rPr>
                <w:rFonts w:ascii="Times New Roman" w:hAnsi="Times New Roman"/>
                <w:noProof/>
                <w:color w:val="002060"/>
              </w:rPr>
            </w:pPr>
          </w:p>
          <w:p w14:paraId="21FD7E4B" w14:textId="77777777" w:rsidR="00BB11F7" w:rsidRDefault="00BB11F7" w:rsidP="00BB11F7">
            <w:pPr>
              <w:jc w:val="center"/>
              <w:rPr>
                <w:rFonts w:ascii="Times New Roman" w:hAnsi="Times New Roman"/>
                <w:lang w:val="en-GB"/>
              </w:rPr>
            </w:pPr>
          </w:p>
          <w:p w14:paraId="593DC0BB" w14:textId="77777777" w:rsidR="00BB11F7" w:rsidRDefault="00BB11F7" w:rsidP="00BB11F7">
            <w:pPr>
              <w:jc w:val="center"/>
              <w:rPr>
                <w:rFonts w:ascii="Times New Roman" w:hAnsi="Times New Roman"/>
                <w:lang w:val="en-GB"/>
              </w:rPr>
            </w:pPr>
          </w:p>
          <w:p w14:paraId="739E11FC" w14:textId="77777777" w:rsidR="00BB11F7" w:rsidRDefault="00BB11F7" w:rsidP="00BB11F7">
            <w:pPr>
              <w:jc w:val="center"/>
              <w:rPr>
                <w:rFonts w:ascii="Times New Roman" w:hAnsi="Times New Roman"/>
                <w:lang w:val="en-GB"/>
              </w:rPr>
            </w:pPr>
          </w:p>
          <w:p w14:paraId="2D577162" w14:textId="77777777" w:rsidR="00BB11F7" w:rsidRDefault="00BB11F7" w:rsidP="00BB11F7">
            <w:pPr>
              <w:jc w:val="center"/>
              <w:rPr>
                <w:rFonts w:ascii="Times New Roman" w:hAnsi="Times New Roman"/>
                <w:lang w:val="en-GB"/>
              </w:rPr>
            </w:pPr>
          </w:p>
          <w:p w14:paraId="7D47CFBC" w14:textId="77777777" w:rsidR="00BB11F7" w:rsidRDefault="00BB11F7" w:rsidP="00BB11F7">
            <w:pPr>
              <w:jc w:val="center"/>
              <w:rPr>
                <w:rFonts w:ascii="Times New Roman" w:hAnsi="Times New Roman"/>
                <w:lang w:val="en-GB"/>
              </w:rPr>
            </w:pPr>
          </w:p>
          <w:p w14:paraId="44E48773" w14:textId="77777777" w:rsidR="00BB11F7" w:rsidRPr="00BB11F7" w:rsidRDefault="00BB11F7" w:rsidP="00BB11F7">
            <w:pPr>
              <w:rPr>
                <w:rFonts w:ascii="Times New Roman" w:hAnsi="Times New Roman"/>
                <w:lang w:val="en-GB"/>
              </w:rPr>
            </w:pPr>
          </w:p>
          <w:p w14:paraId="1AA07988" w14:textId="77777777" w:rsidR="00BB11F7" w:rsidRDefault="00BB11F7" w:rsidP="00BB11F7">
            <w:pPr>
              <w:rPr>
                <w:rFonts w:ascii="Times New Roman" w:hAnsi="Times New Roman"/>
                <w:b/>
                <w:bCs/>
                <w:lang w:val="en-GB"/>
              </w:rPr>
            </w:pPr>
          </w:p>
          <w:p w14:paraId="10CC3648" w14:textId="77777777" w:rsidR="00BB11F7" w:rsidRDefault="00BB11F7" w:rsidP="00BB11F7">
            <w:pPr>
              <w:rPr>
                <w:rFonts w:ascii="Times New Roman" w:hAnsi="Times New Roman"/>
                <w:b/>
                <w:bCs/>
                <w:lang w:val="en-GB"/>
              </w:rPr>
            </w:pPr>
          </w:p>
          <w:p w14:paraId="21F6FC69" w14:textId="77777777" w:rsidR="00BB11F7" w:rsidRDefault="00BB11F7" w:rsidP="00BB11F7">
            <w:pPr>
              <w:rPr>
                <w:rFonts w:ascii="Times New Roman" w:hAnsi="Times New Roman"/>
                <w:b/>
                <w:bCs/>
                <w:lang w:val="en-GB"/>
              </w:rPr>
            </w:pPr>
          </w:p>
          <w:p w14:paraId="1045C3C3" w14:textId="14384750" w:rsidR="00BB11F7" w:rsidRPr="00BB11F7" w:rsidRDefault="00BB11F7" w:rsidP="00BB11F7">
            <w:pPr>
              <w:rPr>
                <w:rFonts w:ascii="Times New Roman" w:hAnsi="Times New Roman"/>
                <w:b/>
                <w:bCs/>
                <w:lang w:val="en-GB"/>
              </w:rPr>
            </w:pPr>
          </w:p>
        </w:tc>
        <w:tc>
          <w:tcPr>
            <w:tcW w:w="6124" w:type="dxa"/>
          </w:tcPr>
          <w:p w14:paraId="5F73CC9B" w14:textId="048B6B4D" w:rsidR="00307824" w:rsidRPr="00BB11F7" w:rsidRDefault="00307824" w:rsidP="00307824">
            <w:pPr>
              <w:pStyle w:val="pdq2pgselectionanchorcontainer"/>
              <w:jc w:val="both"/>
              <w:rPr>
                <w:color w:val="000000"/>
                <w:sz w:val="22"/>
                <w:szCs w:val="22"/>
              </w:rPr>
            </w:pPr>
            <w:r w:rsidRPr="00BB11F7">
              <w:rPr>
                <w:color w:val="000000"/>
                <w:sz w:val="22"/>
                <w:szCs w:val="22"/>
              </w:rPr>
              <w:t>Η</w:t>
            </w:r>
            <w:r w:rsidRPr="00BB11F7">
              <w:rPr>
                <w:rStyle w:val="apple-converted-space"/>
                <w:color w:val="000000"/>
                <w:sz w:val="22"/>
                <w:szCs w:val="22"/>
              </w:rPr>
              <w:t> </w:t>
            </w:r>
            <w:r w:rsidRPr="00BB11F7">
              <w:rPr>
                <w:rStyle w:val="a4"/>
                <w:b w:val="0"/>
                <w:bCs w:val="0"/>
                <w:color w:val="000000"/>
                <w:sz w:val="22"/>
                <w:szCs w:val="22"/>
              </w:rPr>
              <w:t>Ευθυμία Ρίζου</w:t>
            </w:r>
            <w:r w:rsidRPr="00BB11F7">
              <w:rPr>
                <w:rStyle w:val="apple-converted-space"/>
                <w:color w:val="000000"/>
                <w:sz w:val="22"/>
                <w:szCs w:val="22"/>
              </w:rPr>
              <w:t> </w:t>
            </w:r>
            <w:r w:rsidR="00BB11F7">
              <w:rPr>
                <w:color w:val="000000"/>
                <w:sz w:val="22"/>
                <w:szCs w:val="22"/>
                <w:lang w:val="el-GR"/>
              </w:rPr>
              <w:t xml:space="preserve">εργάζεται ως </w:t>
            </w:r>
            <w:r w:rsidRPr="00BB11F7">
              <w:rPr>
                <w:rStyle w:val="a4"/>
                <w:b w:val="0"/>
                <w:bCs w:val="0"/>
                <w:color w:val="000000"/>
                <w:sz w:val="22"/>
                <w:szCs w:val="22"/>
              </w:rPr>
              <w:t>Advanced Practice Nurse (APN) Καρδιολογίας</w:t>
            </w:r>
            <w:r w:rsidRPr="00BB11F7">
              <w:rPr>
                <w:rStyle w:val="apple-converted-space"/>
                <w:color w:val="000000"/>
                <w:sz w:val="22"/>
                <w:szCs w:val="22"/>
              </w:rPr>
              <w:t> </w:t>
            </w:r>
            <w:r w:rsidRPr="00BB11F7">
              <w:rPr>
                <w:color w:val="000000"/>
                <w:sz w:val="22"/>
                <w:szCs w:val="22"/>
              </w:rPr>
              <w:t>στο</w:t>
            </w:r>
            <w:r w:rsidRPr="00BB11F7">
              <w:rPr>
                <w:rStyle w:val="apple-converted-space"/>
                <w:color w:val="000000"/>
                <w:sz w:val="22"/>
                <w:szCs w:val="22"/>
              </w:rPr>
              <w:t> </w:t>
            </w:r>
            <w:r w:rsidRPr="00BB11F7">
              <w:rPr>
                <w:rStyle w:val="a4"/>
                <w:b w:val="0"/>
                <w:bCs w:val="0"/>
                <w:color w:val="000000"/>
                <w:sz w:val="22"/>
                <w:szCs w:val="22"/>
              </w:rPr>
              <w:t>Klinikum Stuttgart (Γερμανία)</w:t>
            </w:r>
            <w:r w:rsidRPr="00BB11F7">
              <w:rPr>
                <w:color w:val="000000"/>
                <w:sz w:val="22"/>
                <w:szCs w:val="22"/>
              </w:rPr>
              <w:t>, όπου ηγείται της ανάπτυξης και υλοποίησης καινοτόμων κλινικών υπηρεσιών, προγραμμάτων βελτίωσης ποιότητας και διεπιστημονικών διαδρομών φροντίδας.</w:t>
            </w:r>
            <w:r w:rsidRPr="00BB11F7">
              <w:rPr>
                <w:rStyle w:val="apple-converted-space"/>
                <w:color w:val="000000"/>
                <w:sz w:val="22"/>
                <w:szCs w:val="22"/>
              </w:rPr>
              <w:t> </w:t>
            </w:r>
            <w:r w:rsidRPr="00BB11F7">
              <w:rPr>
                <w:rStyle w:val="a4"/>
                <w:b w:val="0"/>
                <w:bCs w:val="0"/>
                <w:color w:val="000000"/>
                <w:sz w:val="22"/>
                <w:szCs w:val="22"/>
              </w:rPr>
              <w:t>Αναγνώρισε την ανάγκη δημιουργίας εξειδικευμένης νοσηλευτικής υπηρεσίας για ασθενείς με καρδιακή ανεπάρκεια και ανέπτυξε από το μηδέν το πρόγραμμα νοσηλευτικής συμβουλευτικής καρδιακής ανεπάρκειας (PHiP – Heart Failure Nursing Counseling Program),</w:t>
            </w:r>
            <w:r w:rsidRPr="00BB11F7">
              <w:rPr>
                <w:color w:val="000000"/>
                <w:sz w:val="22"/>
                <w:szCs w:val="22"/>
              </w:rPr>
              <w:t>αναλαμβάνοντας τον σχεδιασμό, την ανάπτυξη, την εφαρμογή και τη συνεχή εξέλιξή του. Παράλληλα, είναι</w:t>
            </w:r>
            <w:r w:rsidRPr="00BB11F7">
              <w:rPr>
                <w:rStyle w:val="apple-converted-space"/>
                <w:color w:val="000000"/>
                <w:sz w:val="22"/>
                <w:szCs w:val="22"/>
              </w:rPr>
              <w:t> </w:t>
            </w:r>
            <w:r w:rsidRPr="00BB11F7">
              <w:rPr>
                <w:rStyle w:val="a4"/>
                <w:b w:val="0"/>
                <w:bCs w:val="0"/>
                <w:color w:val="000000"/>
                <w:sz w:val="22"/>
                <w:szCs w:val="22"/>
              </w:rPr>
              <w:t>LVAD Coordinator</w:t>
            </w:r>
            <w:r w:rsidRPr="00BB11F7">
              <w:rPr>
                <w:color w:val="000000"/>
                <w:sz w:val="22"/>
                <w:szCs w:val="22"/>
              </w:rPr>
              <w:t>, συνδυάζοντας προηγμένη κλινική πρακτική με ανάπτυξη υπηρεσιών, οργανωτικό σχεδιασμό και συντονισμό σύνθετων θεραπευτικών διαδικασιών.</w:t>
            </w:r>
          </w:p>
          <w:p w14:paraId="787D3C0F" w14:textId="77777777" w:rsidR="00307824" w:rsidRPr="00BB11F7" w:rsidRDefault="00307824" w:rsidP="00307824">
            <w:pPr>
              <w:pStyle w:val="Web"/>
              <w:jc w:val="both"/>
              <w:rPr>
                <w:color w:val="000000"/>
                <w:sz w:val="22"/>
                <w:szCs w:val="22"/>
              </w:rPr>
            </w:pPr>
            <w:r w:rsidRPr="00BB11F7">
              <w:rPr>
                <w:color w:val="000000"/>
                <w:sz w:val="22"/>
                <w:szCs w:val="22"/>
              </w:rPr>
              <w:t>Το έργο της επικεντρώνεται στον σχεδιασμό νέων υπηρεσιών, την ανάπτυξη κλινικών πρωτοκόλλων, εκπαιδευτικών προγραμμάτων και διαδικασιών διασφάλισης ποιότητας, με στόχο τη βελτίωση της εμπειρίας του ασθενούς και της αποτελεσματικότητας των υπηρεσιών υγείας.</w:t>
            </w:r>
          </w:p>
          <w:p w14:paraId="7775FEE9" w14:textId="77777777" w:rsidR="00307824" w:rsidRPr="00BB11F7" w:rsidRDefault="00307824" w:rsidP="00307824">
            <w:pPr>
              <w:pStyle w:val="Web"/>
              <w:jc w:val="both"/>
              <w:rPr>
                <w:color w:val="000000"/>
                <w:sz w:val="22"/>
                <w:szCs w:val="22"/>
              </w:rPr>
            </w:pPr>
            <w:r w:rsidRPr="00BB11F7">
              <w:rPr>
                <w:color w:val="000000"/>
                <w:sz w:val="22"/>
                <w:szCs w:val="22"/>
              </w:rPr>
              <w:t>Παράλληλα,</w:t>
            </w:r>
            <w:r w:rsidRPr="00BB11F7">
              <w:rPr>
                <w:rStyle w:val="apple-converted-space"/>
                <w:color w:val="000000"/>
                <w:sz w:val="22"/>
                <w:szCs w:val="22"/>
              </w:rPr>
              <w:t> </w:t>
            </w:r>
            <w:r w:rsidRPr="00BB11F7">
              <w:rPr>
                <w:rStyle w:val="a4"/>
                <w:b w:val="0"/>
                <w:bCs w:val="0"/>
                <w:color w:val="000000"/>
                <w:sz w:val="22"/>
                <w:szCs w:val="22"/>
              </w:rPr>
              <w:t>καθοδηγεί μέσω mentoring άλλους Advanced Practice Nurses στη διαδικασία ανάπτυξης των δικών τους κλινικών έργων (project development)</w:t>
            </w:r>
            <w:r w:rsidRPr="00BB11F7">
              <w:rPr>
                <w:color w:val="000000"/>
                <w:sz w:val="22"/>
                <w:szCs w:val="22"/>
              </w:rPr>
              <w:t>, συμβάλλοντας στη διαμόρφωση και εξέλιξη ενός επαγγελματικού ρόλου που δεν έχει ακόμη πλήρως θεσμοθετηθεί στη Γερμανία.</w:t>
            </w:r>
          </w:p>
          <w:p w14:paraId="04C12D67" w14:textId="77777777" w:rsidR="00307824" w:rsidRPr="00BB11F7" w:rsidRDefault="00307824" w:rsidP="00307824">
            <w:pPr>
              <w:pStyle w:val="Web"/>
              <w:jc w:val="both"/>
              <w:rPr>
                <w:color w:val="000000"/>
                <w:sz w:val="22"/>
                <w:szCs w:val="22"/>
              </w:rPr>
            </w:pPr>
            <w:r w:rsidRPr="00BB11F7">
              <w:rPr>
                <w:color w:val="000000"/>
                <w:sz w:val="22"/>
                <w:szCs w:val="22"/>
              </w:rPr>
              <w:t>Διατηρεί ενεργή επιστημονική δραστηριότητα με δημοσιεύσεις και παρουσιάσεις σε διεθνή συνέδρια στους τομείς της καρδιολογικής νοσηλευτικής, της οργανωσιακής κουλτούρας, της ηγεσίας, της ποιότητας των υπηρεσιών υγείας και της προηγμένης νοσηλευτικής πρακτικής.</w:t>
            </w:r>
          </w:p>
          <w:p w14:paraId="01F78C88" w14:textId="77777777" w:rsidR="00307824" w:rsidRPr="00BB11F7" w:rsidRDefault="00307824" w:rsidP="00307824">
            <w:pPr>
              <w:pStyle w:val="Web"/>
              <w:jc w:val="both"/>
              <w:rPr>
                <w:color w:val="000000"/>
                <w:sz w:val="22"/>
                <w:szCs w:val="22"/>
              </w:rPr>
            </w:pPr>
            <w:r w:rsidRPr="00BB11F7">
              <w:rPr>
                <w:rStyle w:val="a4"/>
                <w:b w:val="0"/>
                <w:bCs w:val="0"/>
                <w:color w:val="000000"/>
                <w:sz w:val="22"/>
                <w:szCs w:val="22"/>
              </w:rPr>
              <w:t>Τα ερευνητικά της ενδιαφέροντα επικεντρώνονται</w:t>
            </w:r>
            <w:r w:rsidRPr="00BB11F7">
              <w:rPr>
                <w:rStyle w:val="apple-converted-space"/>
                <w:color w:val="000000"/>
                <w:sz w:val="22"/>
                <w:szCs w:val="22"/>
              </w:rPr>
              <w:t> </w:t>
            </w:r>
            <w:r w:rsidRPr="00BB11F7">
              <w:rPr>
                <w:color w:val="000000"/>
                <w:sz w:val="22"/>
                <w:szCs w:val="22"/>
              </w:rPr>
              <w:t>στην οργανωσιακή κουλτούρα, στους ψυχοκοινωνικούς παράγοντες του εργασιακού περιβάλλοντος και στην επίδρασή τους στην απόδοση των επαγγελματιών υγείας. Η πεποίθησή της ότι η ποιοτική φροντίδα δεν εξαρτάται μόνο από την κλινική γνώση και την εφαρμογή πρωτοκόλλων, αλλά και από την εμπιστοσύνη που αναπτύσσεται μεταξύ επαγγελματιών υγείας, ασθενών και οικογενειών, καθώς και από την εκπαίδευση, την καθοδήγηση και την ενδυνάμωση των ομάδων, αποτέλεσε το έναυσμα για τη διδακτορική της έρευνα στη</w:t>
            </w:r>
            <w:r w:rsidRPr="00BB11F7">
              <w:rPr>
                <w:rStyle w:val="apple-converted-space"/>
                <w:color w:val="000000"/>
                <w:sz w:val="22"/>
                <w:szCs w:val="22"/>
              </w:rPr>
              <w:t> </w:t>
            </w:r>
            <w:r w:rsidRPr="00BB11F7">
              <w:rPr>
                <w:rStyle w:val="a4"/>
                <w:b w:val="0"/>
                <w:bCs w:val="0"/>
                <w:color w:val="000000"/>
                <w:sz w:val="22"/>
                <w:szCs w:val="22"/>
              </w:rPr>
              <w:t>Διοίκηση Επιχειρήσεων</w:t>
            </w:r>
            <w:r w:rsidRPr="00BB11F7">
              <w:rPr>
                <w:color w:val="000000"/>
                <w:sz w:val="22"/>
                <w:szCs w:val="22"/>
              </w:rPr>
              <w:t>. Με την ίδια επιστημονική αυστηρότητα που εφαρμόζεται στην κλινική πράξη, επιδιώκει να μελετήσει την οργανωσιακή απόδοση και τη δυναμική των ομάδων υγείας, με σκοπό να συμβάλει στη δημιουργία ενός περιβάλλοντος όπου η σύνθετη καρδιολογική φροντίδα παραμένει ασφαλής, οργανωμένη, ανθρώπινη και προάγει διαρκώς την ισότητα και την αριστεία στην παροχή υπηρεσιών υγείας.</w:t>
            </w:r>
          </w:p>
          <w:p w14:paraId="10D6F528" w14:textId="77777777" w:rsidR="00BB32EF" w:rsidRPr="00307824" w:rsidRDefault="00BB32EF" w:rsidP="00307824">
            <w:pPr>
              <w:pStyle w:val="Default"/>
              <w:jc w:val="both"/>
              <w:rPr>
                <w:lang/>
              </w:rPr>
            </w:pPr>
          </w:p>
        </w:tc>
      </w:tr>
    </w:tbl>
    <w:p w14:paraId="503AD5AC" w14:textId="3BF599B1" w:rsidR="009D7B32" w:rsidRPr="00E66DC6" w:rsidRDefault="009D7B32" w:rsidP="009D7B32"/>
    <w:sectPr w:rsidR="009D7B32" w:rsidRPr="00E66DC6" w:rsidSect="00CA40C8">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C27"/>
    <w:rsid w:val="000A1A78"/>
    <w:rsid w:val="000B0AE7"/>
    <w:rsid w:val="000B7638"/>
    <w:rsid w:val="000D5D77"/>
    <w:rsid w:val="000E5DC6"/>
    <w:rsid w:val="000E674D"/>
    <w:rsid w:val="00137D32"/>
    <w:rsid w:val="00155327"/>
    <w:rsid w:val="00163A96"/>
    <w:rsid w:val="0018158C"/>
    <w:rsid w:val="001B4108"/>
    <w:rsid w:val="00266C7C"/>
    <w:rsid w:val="002B73D2"/>
    <w:rsid w:val="00307824"/>
    <w:rsid w:val="00343527"/>
    <w:rsid w:val="00346CD5"/>
    <w:rsid w:val="00377144"/>
    <w:rsid w:val="003D04FE"/>
    <w:rsid w:val="003D1425"/>
    <w:rsid w:val="0040216D"/>
    <w:rsid w:val="0041362D"/>
    <w:rsid w:val="00470457"/>
    <w:rsid w:val="004A4AF2"/>
    <w:rsid w:val="004E0781"/>
    <w:rsid w:val="005123CA"/>
    <w:rsid w:val="005656CB"/>
    <w:rsid w:val="005A2C07"/>
    <w:rsid w:val="005F0B9E"/>
    <w:rsid w:val="00677EE8"/>
    <w:rsid w:val="006955D8"/>
    <w:rsid w:val="006E72FB"/>
    <w:rsid w:val="007164B6"/>
    <w:rsid w:val="00732D06"/>
    <w:rsid w:val="00753023"/>
    <w:rsid w:val="00770134"/>
    <w:rsid w:val="00793C27"/>
    <w:rsid w:val="00795C3C"/>
    <w:rsid w:val="007A44E1"/>
    <w:rsid w:val="007D4DA4"/>
    <w:rsid w:val="00822938"/>
    <w:rsid w:val="008400D3"/>
    <w:rsid w:val="00911AB8"/>
    <w:rsid w:val="0096276E"/>
    <w:rsid w:val="00994D7B"/>
    <w:rsid w:val="009A08C3"/>
    <w:rsid w:val="009B672A"/>
    <w:rsid w:val="009B78E5"/>
    <w:rsid w:val="009C1A6E"/>
    <w:rsid w:val="009D7B32"/>
    <w:rsid w:val="00A4565C"/>
    <w:rsid w:val="00A93C1F"/>
    <w:rsid w:val="00A97DB6"/>
    <w:rsid w:val="00AD3C32"/>
    <w:rsid w:val="00AD7AB9"/>
    <w:rsid w:val="00AF3E39"/>
    <w:rsid w:val="00B11378"/>
    <w:rsid w:val="00B57B15"/>
    <w:rsid w:val="00BB11F7"/>
    <w:rsid w:val="00BB32EF"/>
    <w:rsid w:val="00BE6A15"/>
    <w:rsid w:val="00BF596D"/>
    <w:rsid w:val="00C211B6"/>
    <w:rsid w:val="00C337D8"/>
    <w:rsid w:val="00C51E5B"/>
    <w:rsid w:val="00C76AA5"/>
    <w:rsid w:val="00CA3B77"/>
    <w:rsid w:val="00CA40C8"/>
    <w:rsid w:val="00D76D10"/>
    <w:rsid w:val="00D77714"/>
    <w:rsid w:val="00D97922"/>
    <w:rsid w:val="00DA5313"/>
    <w:rsid w:val="00DE3BF0"/>
    <w:rsid w:val="00E02819"/>
    <w:rsid w:val="00E37B5B"/>
    <w:rsid w:val="00E4674D"/>
    <w:rsid w:val="00E66DC6"/>
    <w:rsid w:val="00E948AE"/>
    <w:rsid w:val="00EA64D1"/>
    <w:rsid w:val="00ED1242"/>
    <w:rsid w:val="00F17D10"/>
    <w:rsid w:val="00FA4E49"/>
    <w:rsid w:val="00FA51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6DCA9"/>
  <w15:chartTrackingRefBased/>
  <w15:docId w15:val="{7A775676-CBD2-014A-95A3-4C907722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el-G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4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7EE8"/>
    <w:pPr>
      <w:autoSpaceDE w:val="0"/>
      <w:autoSpaceDN w:val="0"/>
      <w:adjustRightInd w:val="0"/>
    </w:pPr>
    <w:rPr>
      <w:rFonts w:ascii="Times New Roman" w:hAnsi="Times New Roman"/>
      <w:color w:val="000000"/>
      <w:sz w:val="24"/>
      <w:szCs w:val="24"/>
      <w:lang w:val="el-GR"/>
    </w:rPr>
  </w:style>
  <w:style w:type="character" w:styleId="-">
    <w:name w:val="Hyperlink"/>
    <w:uiPriority w:val="99"/>
    <w:unhideWhenUsed/>
    <w:rsid w:val="009D7B32"/>
    <w:rPr>
      <w:color w:val="0563C1"/>
      <w:u w:val="single"/>
    </w:rPr>
  </w:style>
  <w:style w:type="character" w:styleId="-0">
    <w:name w:val="FollowedHyperlink"/>
    <w:uiPriority w:val="99"/>
    <w:semiHidden/>
    <w:unhideWhenUsed/>
    <w:rsid w:val="009D7B32"/>
    <w:rPr>
      <w:color w:val="954F72"/>
      <w:u w:val="single"/>
    </w:rPr>
  </w:style>
  <w:style w:type="paragraph" w:customStyle="1" w:styleId="pdq2pgselectionanchorcontainer">
    <w:name w:val="pdq2pg_selectionanchorcontainer"/>
    <w:basedOn w:val="a"/>
    <w:rsid w:val="00307824"/>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apple-converted-space">
    <w:name w:val="apple-converted-space"/>
    <w:basedOn w:val="a0"/>
    <w:rsid w:val="00307824"/>
  </w:style>
  <w:style w:type="character" w:styleId="a4">
    <w:name w:val="Strong"/>
    <w:uiPriority w:val="22"/>
    <w:qFormat/>
    <w:rsid w:val="00307824"/>
    <w:rPr>
      <w:b/>
      <w:bCs/>
    </w:rPr>
  </w:style>
  <w:style w:type="paragraph" w:styleId="Web">
    <w:name w:val="Normal (Web)"/>
    <w:basedOn w:val="a"/>
    <w:uiPriority w:val="99"/>
    <w:semiHidden/>
    <w:unhideWhenUsed/>
    <w:rsid w:val="00307824"/>
    <w:pPr>
      <w:spacing w:before="100" w:beforeAutospacing="1" w:after="100" w:afterAutospacing="1" w:line="240" w:lineRule="auto"/>
    </w:pPr>
    <w:rPr>
      <w:rFonts w:ascii="Times New Roman" w:eastAsia="Times New Roman" w:hAnsi="Times New Roman"/>
      <w:sz w:val="24"/>
      <w:szCs w:val="24"/>
      <w:lang w:eastAsia="el-GR"/>
    </w:rPr>
  </w:style>
  <w:style w:type="character" w:styleId="a5">
    <w:name w:val="Unresolved Mention"/>
    <w:basedOn w:val="a0"/>
    <w:uiPriority w:val="99"/>
    <w:semiHidden/>
    <w:unhideWhenUsed/>
    <w:rsid w:val="00BB1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93A1E-707B-4EA0-95EB-6A35F7480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391</Words>
  <Characters>2114</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Alexandros Apostolakis</dc:creator>
  <cp:keywords/>
  <dc:description/>
  <cp:lastModifiedBy>Alexandros Garefalakis</cp:lastModifiedBy>
  <cp:revision>4</cp:revision>
  <dcterms:created xsi:type="dcterms:W3CDTF">2026-07-16T15:59:00Z</dcterms:created>
  <dcterms:modified xsi:type="dcterms:W3CDTF">2026-09-06T13:54:00Z</dcterms:modified>
</cp:coreProperties>
</file>